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C32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11" w:leftChars="148" w:right="311" w:rightChars="148" w:firstLine="0"/>
        <w:jc w:val="center"/>
        <w:textAlignment w:val="auto"/>
        <w:rPr>
          <w:rFonts w:hint="default" w:ascii="Times New Roman" w:hAnsi="Times New Roman" w:eastAsia="黑体" w:cs="Times New Roman"/>
          <w:b/>
          <w:kern w:val="0"/>
          <w:sz w:val="44"/>
          <w:szCs w:val="44"/>
        </w:rPr>
      </w:pPr>
      <w:r>
        <w:rPr>
          <w:rFonts w:hint="eastAsia" w:eastAsia="黑体" w:cs="Times New Roman"/>
          <w:b/>
          <w:kern w:val="0"/>
          <w:sz w:val="44"/>
          <w:szCs w:val="44"/>
          <w:lang w:val="en-US" w:eastAsia="zh-CN"/>
        </w:rPr>
        <w:t>XX学院</w:t>
      </w:r>
      <w:r>
        <w:rPr>
          <w:rFonts w:hint="default" w:ascii="Times New Roman" w:hAnsi="Times New Roman" w:eastAsia="黑体" w:cs="Times New Roman"/>
          <w:b/>
          <w:kern w:val="0"/>
          <w:sz w:val="44"/>
          <w:szCs w:val="44"/>
          <w:lang w:eastAsia="zh-CN"/>
        </w:rPr>
        <w:t>本科生</w:t>
      </w:r>
      <w:r>
        <w:rPr>
          <w:rFonts w:hint="default" w:ascii="Times New Roman" w:hAnsi="Times New Roman" w:eastAsia="黑体" w:cs="Times New Roman"/>
          <w:b/>
          <w:kern w:val="0"/>
          <w:sz w:val="44"/>
          <w:szCs w:val="44"/>
        </w:rPr>
        <w:t>实习协议书</w:t>
      </w:r>
    </w:p>
    <w:p w14:paraId="7703F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eastAsia" w:cs="Times New Roman"/>
          <w:color w:val="000000"/>
          <w:sz w:val="24"/>
          <w:lang w:val="en-US" w:eastAsia="zh-CN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甲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>方</w:t>
      </w:r>
      <w:r>
        <w:rPr>
          <w:rFonts w:hint="eastAsia" w:cs="Times New Roman"/>
          <w:snapToGrid w:val="0"/>
          <w:color w:val="000000"/>
          <w:sz w:val="24"/>
          <w:lang w:eastAsia="zh-CN"/>
        </w:rPr>
        <w:t>：</w:t>
      </w:r>
      <w:r>
        <w:rPr>
          <w:rFonts w:hint="eastAsia" w:cs="Times New Roman"/>
          <w:snapToGrid w:val="0"/>
          <w:color w:val="000000"/>
          <w:sz w:val="24"/>
          <w:lang w:val="en-US" w:eastAsia="zh-CN"/>
        </w:rPr>
        <w:t>衢州学院</w:t>
      </w:r>
      <w:r>
        <w:rPr>
          <w:rFonts w:hint="default" w:ascii="Times New Roman" w:hAnsi="Times New Roman" w:cs="Times New Roman"/>
          <w:snapToGrid w:val="0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cs="Times New Roman"/>
          <w:snapToGrid w:val="0"/>
          <w:color w:val="000000"/>
          <w:sz w:val="24"/>
          <w:u w:val="single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napToGrid w:val="0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cs="Times New Roman"/>
          <w:snapToGrid w:val="0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napToGrid w:val="0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学院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 xml:space="preserve">  </w:t>
      </w:r>
      <w:r>
        <w:rPr>
          <w:rFonts w:hint="eastAsia" w:cs="Times New Roman"/>
          <w:snapToGrid w:val="0"/>
          <w:color w:val="000000"/>
          <w:sz w:val="24"/>
          <w:lang w:val="en-US" w:eastAsia="zh-CN"/>
        </w:rPr>
        <w:t xml:space="preserve">  </w:t>
      </w:r>
    </w:p>
    <w:p w14:paraId="7B425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eastAsia" w:cs="Times New Roman"/>
          <w:color w:val="000000"/>
          <w:sz w:val="24"/>
          <w:u w:val="single"/>
          <w:lang w:val="en-US" w:eastAsia="zh-CN"/>
        </w:rPr>
      </w:pPr>
      <w:r>
        <w:rPr>
          <w:rFonts w:hint="eastAsia" w:cs="Times New Roman"/>
          <w:color w:val="000000"/>
          <w:sz w:val="24"/>
          <w:lang w:val="en-US" w:eastAsia="zh-CN"/>
        </w:rPr>
        <w:t>统一社会信用代码：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                                </w:t>
      </w:r>
    </w:p>
    <w:p w14:paraId="7B310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4"/>
          <w:lang w:val="en-US" w:eastAsia="zh-CN"/>
        </w:rPr>
      </w:pPr>
      <w:r>
        <w:rPr>
          <w:rFonts w:hint="eastAsia" w:cs="Times New Roman"/>
          <w:color w:val="000000"/>
          <w:sz w:val="24"/>
          <w:lang w:val="en-US" w:eastAsia="zh-CN"/>
        </w:rPr>
        <w:t>地址：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                                             </w:t>
      </w:r>
    </w:p>
    <w:p w14:paraId="1042D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</w:rPr>
        <w:t>联系人：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 xml:space="preserve"> </w:t>
      </w:r>
      <w:r>
        <w:rPr>
          <w:rFonts w:hint="eastAsia" w:cs="Times New Roman"/>
          <w:color w:val="000000"/>
          <w:sz w:val="24"/>
          <w:lang w:val="en-US" w:eastAsia="zh-CN"/>
        </w:rPr>
        <w:t>联系电话</w:t>
      </w:r>
      <w:r>
        <w:rPr>
          <w:rFonts w:hint="default" w:ascii="Times New Roman" w:hAnsi="Times New Roman" w:cs="Times New Roman"/>
          <w:color w:val="000000"/>
          <w:sz w:val="24"/>
        </w:rPr>
        <w:t>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     </w:t>
      </w:r>
    </w:p>
    <w:p w14:paraId="4A956D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</w:pPr>
    </w:p>
    <w:p w14:paraId="56111E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eastAsia" w:cs="Times New Roman"/>
          <w:snapToGrid w:val="0"/>
          <w:color w:val="000000"/>
          <w:sz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乙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>方（实习单位）：</w:t>
      </w:r>
      <w:r>
        <w:rPr>
          <w:rFonts w:hint="default" w:ascii="Times New Roman" w:hAnsi="Times New Roman" w:cs="Times New Roman"/>
          <w:snapToGrid w:val="0"/>
          <w:color w:val="000000"/>
          <w:sz w:val="24"/>
          <w:u w:val="single"/>
        </w:rPr>
        <w:t xml:space="preserve">                   </w:t>
      </w:r>
      <w:r>
        <w:rPr>
          <w:rFonts w:hint="eastAsia" w:cs="Times New Roman"/>
          <w:snapToGrid w:val="0"/>
          <w:color w:val="000000"/>
          <w:sz w:val="24"/>
          <w:u w:val="single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snapToGrid w:val="0"/>
          <w:color w:val="000000"/>
          <w:sz w:val="24"/>
          <w:u w:val="single"/>
        </w:rPr>
        <w:t xml:space="preserve">  </w:t>
      </w:r>
      <w:r>
        <w:rPr>
          <w:rFonts w:hint="eastAsia" w:cs="Times New Roman"/>
          <w:snapToGrid w:val="0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cs="Times New Roman"/>
          <w:snapToGrid w:val="0"/>
          <w:color w:val="000000"/>
          <w:sz w:val="24"/>
          <w:u w:val="none"/>
          <w:lang w:val="en-US" w:eastAsia="zh-CN"/>
        </w:rPr>
        <w:t xml:space="preserve"> </w:t>
      </w:r>
    </w:p>
    <w:p w14:paraId="5C7EA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eastAsia" w:cs="Times New Roman"/>
          <w:color w:val="000000"/>
          <w:sz w:val="24"/>
          <w:u w:val="single"/>
          <w:lang w:val="en-US" w:eastAsia="zh-CN"/>
        </w:rPr>
      </w:pPr>
      <w:r>
        <w:rPr>
          <w:rFonts w:hint="eastAsia" w:cs="Times New Roman"/>
          <w:color w:val="000000"/>
          <w:sz w:val="24"/>
          <w:lang w:val="en-US" w:eastAsia="zh-CN"/>
        </w:rPr>
        <w:t>统一社会信用代码：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                                 </w:t>
      </w:r>
    </w:p>
    <w:p w14:paraId="655089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 w:val="24"/>
          <w:lang w:eastAsia="zh-CN"/>
        </w:rPr>
        <w:t>地址</w:t>
      </w:r>
      <w:r>
        <w:rPr>
          <w:rFonts w:hint="default" w:ascii="Times New Roman" w:hAnsi="Times New Roman" w:cs="Times New Roman"/>
          <w:color w:val="000000"/>
          <w:sz w:val="24"/>
        </w:rPr>
        <w:t>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</w:rPr>
        <w:t xml:space="preserve"> </w:t>
      </w:r>
    </w:p>
    <w:p w14:paraId="228BB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color w:val="000000"/>
          <w:sz w:val="24"/>
          <w:u w:val="singl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</w:rPr>
        <w:t>联系人：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                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 xml:space="preserve"> </w:t>
      </w:r>
      <w:r>
        <w:rPr>
          <w:rFonts w:hint="eastAsia" w:cs="Times New Roman"/>
          <w:color w:val="000000"/>
          <w:sz w:val="24"/>
          <w:lang w:val="en-US" w:eastAsia="zh-CN"/>
        </w:rPr>
        <w:t>联系电话</w:t>
      </w:r>
      <w:r>
        <w:rPr>
          <w:rFonts w:hint="default" w:ascii="Times New Roman" w:hAnsi="Times New Roman" w:cs="Times New Roman"/>
          <w:color w:val="000000"/>
          <w:sz w:val="24"/>
        </w:rPr>
        <w:t>：</w:t>
      </w:r>
      <w:r>
        <w:rPr>
          <w:rFonts w:hint="eastAsia" w:cs="Times New Roman"/>
          <w:color w:val="000000"/>
          <w:sz w:val="24"/>
          <w:u w:val="single"/>
          <w:lang w:val="en-US" w:eastAsia="zh-CN"/>
        </w:rPr>
        <w:t xml:space="preserve">                      </w:t>
      </w:r>
    </w:p>
    <w:p w14:paraId="24D2B1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</w:pPr>
    </w:p>
    <w:p w14:paraId="25286E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snapToGrid w:val="0"/>
          <w:color w:val="000000"/>
          <w:sz w:val="24"/>
          <w:lang w:eastAsia="zh-CN"/>
        </w:rPr>
        <w:t>丙</w:t>
      </w:r>
      <w:r>
        <w:rPr>
          <w:rFonts w:hint="default" w:ascii="Times New Roman" w:hAnsi="Times New Roman" w:cs="Times New Roman"/>
          <w:snapToGrid w:val="0"/>
          <w:color w:val="000000"/>
          <w:sz w:val="24"/>
        </w:rPr>
        <w:t>方（学生）：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本协议丙方为参加 [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              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] 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学年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第[一/二] 学期集中实习的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[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 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       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] 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专业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学生，共计 [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] 人。</w:t>
      </w:r>
    </w:p>
    <w:p w14:paraId="34733A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leftChars="0" w:right="0" w:rightChars="0" w:firstLine="480" w:firstLineChars="200"/>
        <w:jc w:val="left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4036FA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380" w:lineRule="exact"/>
        <w:ind w:left="0" w:leftChars="0" w:right="0" w:rightChars="0" w:firstLine="480" w:firstLineChars="200"/>
        <w:jc w:val="left"/>
        <w:textAlignment w:val="auto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鉴于甲方将丙方派往乙方进行实习，为明确三方权利义务，依据《教育部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等六部门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关于加强普通本科高校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大学生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实习工作的意见》及相关法律法规，经三方协商一致，签订本协议。</w:t>
      </w:r>
    </w:p>
    <w:p w14:paraId="7A3070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11" w:leftChars="148" w:right="311" w:rightChars="148" w:firstLine="480" w:firstLineChars="200"/>
        <w:jc w:val="left"/>
        <w:textAlignment w:val="auto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2EE3365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4"/>
          <w:lang w:val="en-US" w:eastAsia="zh-CN"/>
        </w:rPr>
        <w:t>实习安排</w:t>
      </w:r>
    </w:p>
    <w:p w14:paraId="117B28F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311" w:rightChars="148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</w:rPr>
        <w:t>实习时间：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</w:t>
      </w:r>
      <w:r>
        <w:rPr>
          <w:rFonts w:hint="default" w:ascii="Times New Roman" w:hAnsi="Times New Roman" w:cs="Times New Roman"/>
          <w:sz w:val="24"/>
        </w:rPr>
        <w:t>年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月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日至</w:t>
      </w:r>
      <w:r>
        <w:rPr>
          <w:rFonts w:hint="default" w:ascii="Times New Roman" w:hAnsi="Times New Roman" w:cs="Times New Roman"/>
          <w:sz w:val="24"/>
          <w:u w:val="single"/>
        </w:rPr>
        <w:t xml:space="preserve">         </w:t>
      </w:r>
      <w:r>
        <w:rPr>
          <w:rFonts w:hint="default" w:ascii="Times New Roman" w:hAnsi="Times New Roman" w:cs="Times New Roman"/>
          <w:sz w:val="24"/>
        </w:rPr>
        <w:t>年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月</w:t>
      </w:r>
      <w:r>
        <w:rPr>
          <w:rFonts w:hint="default" w:ascii="Times New Roman" w:hAnsi="Times New Roman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</w:rPr>
        <w:t>日</w:t>
      </w:r>
    </w:p>
    <w:p w14:paraId="600EF43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311" w:rightChars="148" w:firstLine="480"/>
        <w:jc w:val="left"/>
        <w:textAlignment w:val="auto"/>
        <w:rPr>
          <w:rFonts w:hint="default" w:ascii="Times New Roman" w:hAnsi="Times New Roman" w:eastAsia="宋体" w:cs="Times New Roman"/>
          <w:sz w:val="24"/>
          <w:u w:val="none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2.实习地点：</w:t>
      </w:r>
      <w:r>
        <w:rPr>
          <w:rFonts w:hint="eastAsia" w:cs="Times New Roman"/>
          <w:sz w:val="24"/>
          <w:u w:val="single"/>
          <w:lang w:val="en-US" w:eastAsia="zh-CN"/>
        </w:rPr>
        <w:t xml:space="preserve">                               [乙方具体地址或部门]  </w:t>
      </w:r>
      <w:r>
        <w:rPr>
          <w:rFonts w:hint="eastAsia" w:cs="Times New Roman"/>
          <w:sz w:val="24"/>
          <w:u w:val="none"/>
          <w:lang w:val="en-US" w:eastAsia="zh-CN"/>
        </w:rPr>
        <w:t xml:space="preserve">           </w:t>
      </w:r>
    </w:p>
    <w:p w14:paraId="20868E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11" w:leftChars="148" w:right="311" w:rightChars="148" w:firstLine="480" w:firstLineChars="200"/>
        <w:jc w:val="left"/>
        <w:textAlignment w:val="auto"/>
        <w:rPr>
          <w:rFonts w:hint="default" w:ascii="Times New Roman" w:hAnsi="Times New Roman" w:cs="Times New Roman"/>
          <w:sz w:val="24"/>
        </w:rPr>
      </w:pPr>
    </w:p>
    <w:p w14:paraId="63BE2F7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  <w:lang w:eastAsia="zh-CN"/>
        </w:rPr>
        <w:t>甲</w:t>
      </w:r>
      <w:r>
        <w:rPr>
          <w:rFonts w:hint="default" w:ascii="Times New Roman" w:hAnsi="Times New Roman" w:cs="Times New Roman"/>
          <w:b/>
          <w:sz w:val="24"/>
        </w:rPr>
        <w:t>方职责和义务</w:t>
      </w:r>
    </w:p>
    <w:p w14:paraId="2B3131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cs="Times New Roman"/>
          <w:b/>
          <w:bCs/>
          <w:sz w:val="24"/>
          <w:lang w:val="en-US" w:eastAsia="zh-CN"/>
        </w:rPr>
        <w:t>1.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考察与选派：</w:t>
      </w:r>
      <w:r>
        <w:rPr>
          <w:rFonts w:hint="eastAsia" w:ascii="Times New Roman" w:hAnsi="Times New Roman" w:cs="Times New Roman"/>
          <w:sz w:val="24"/>
          <w:lang w:val="en-US" w:eastAsia="zh-CN"/>
        </w:rPr>
        <w:t>甲方已对乙方的资质、工作环境及安全保障进行实地考察评估，确认符合实习条件。甲方负责选派符合要求的丙方参加实习。</w:t>
      </w:r>
    </w:p>
    <w:p w14:paraId="204C6F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cs="Times New Roman"/>
          <w:b/>
          <w:bCs/>
          <w:sz w:val="24"/>
          <w:lang w:val="en-US" w:eastAsia="zh-CN"/>
        </w:rPr>
        <w:t>2.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管理与指导：</w:t>
      </w:r>
      <w:r>
        <w:rPr>
          <w:rFonts w:hint="eastAsia" w:ascii="Times New Roman" w:hAnsi="Times New Roman" w:cs="Times New Roman"/>
          <w:sz w:val="24"/>
          <w:lang w:val="en-US" w:eastAsia="zh-CN"/>
        </w:rPr>
        <w:t>甲方指派校内指导教师，负责与乙方沟通，跟踪丙方实习情况，处理实习中的突发事件。甲方有权根据教学大纲对丙方进行实习考核。</w:t>
      </w:r>
    </w:p>
    <w:p w14:paraId="011BBC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cs="Times New Roman"/>
          <w:b/>
          <w:bCs/>
          <w:sz w:val="24"/>
          <w:lang w:val="en-US" w:eastAsia="zh-CN"/>
        </w:rPr>
        <w:t>3.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安全教育：</w:t>
      </w:r>
      <w:r>
        <w:rPr>
          <w:rFonts w:hint="eastAsia" w:ascii="Times New Roman" w:hAnsi="Times New Roman" w:cs="Times New Roman"/>
          <w:sz w:val="24"/>
          <w:lang w:val="en-US" w:eastAsia="zh-CN"/>
        </w:rPr>
        <w:t>甲方在实习前必须对丙方进行安全、纪律和职业道德教育。</w:t>
      </w:r>
    </w:p>
    <w:p w14:paraId="4F8FD4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cs="Times New Roman"/>
          <w:b/>
          <w:bCs/>
          <w:sz w:val="24"/>
          <w:lang w:val="en-US" w:eastAsia="zh-CN"/>
        </w:rPr>
        <w:t>4.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保险购买：</w:t>
      </w:r>
      <w:r>
        <w:rPr>
          <w:rFonts w:hint="eastAsia" w:ascii="Times New Roman" w:hAnsi="Times New Roman" w:cs="Times New Roman"/>
          <w:sz w:val="24"/>
          <w:lang w:val="en-US" w:eastAsia="zh-CN"/>
        </w:rPr>
        <w:t>甲方必须为丙方购买实习责任险</w:t>
      </w:r>
      <w:r>
        <w:rPr>
          <w:rFonts w:hint="eastAsia" w:cs="Times New Roman"/>
          <w:sz w:val="24"/>
          <w:lang w:val="en-US" w:eastAsia="zh-CN"/>
        </w:rPr>
        <w:t>及</w:t>
      </w:r>
      <w:r>
        <w:rPr>
          <w:rFonts w:hint="eastAsia" w:ascii="Times New Roman" w:hAnsi="Times New Roman" w:cs="Times New Roman"/>
          <w:sz w:val="24"/>
          <w:lang w:val="en-US" w:eastAsia="zh-CN"/>
        </w:rPr>
        <w:t>人身意外伤害险。</w:t>
      </w:r>
    </w:p>
    <w:p w14:paraId="52255F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eastAsia" w:ascii="Times New Roman" w:hAnsi="Times New Roman" w:cs="Times New Roman"/>
          <w:sz w:val="24"/>
          <w:lang w:val="en-US" w:eastAsia="zh-CN"/>
        </w:rPr>
      </w:pPr>
    </w:p>
    <w:p w14:paraId="2B429B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eastAsia" w:cs="Times New Roman"/>
          <w:b/>
          <w:sz w:val="24"/>
          <w:lang w:eastAsia="zh-CN"/>
        </w:rPr>
        <w:t>三、</w:t>
      </w:r>
      <w:r>
        <w:rPr>
          <w:rFonts w:hint="default" w:ascii="Times New Roman" w:hAnsi="Times New Roman" w:cs="Times New Roman"/>
          <w:b/>
          <w:sz w:val="24"/>
          <w:lang w:eastAsia="zh-CN"/>
        </w:rPr>
        <w:t>乙</w:t>
      </w:r>
      <w:r>
        <w:rPr>
          <w:rFonts w:hint="default" w:ascii="Times New Roman" w:hAnsi="Times New Roman" w:cs="Times New Roman"/>
          <w:b/>
          <w:sz w:val="24"/>
        </w:rPr>
        <w:t>方职责和义务</w:t>
      </w:r>
    </w:p>
    <w:p w14:paraId="3D3F47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eastAsia" w:cs="Times New Roman"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b/>
          <w:bCs/>
          <w:color w:val="000000"/>
          <w:kern w:val="0"/>
          <w:sz w:val="24"/>
          <w:lang w:val="en-US" w:eastAsia="zh-CN"/>
        </w:rPr>
        <w:t>1.接收与安排：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乙方接收丙方实习，应安排经验丰富的技术人员或管理人员担任实习指导教师。</w:t>
      </w:r>
    </w:p>
    <w:p w14:paraId="5CD3CE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eastAsia" w:cs="Times New Roman"/>
          <w:color w:val="000000"/>
          <w:kern w:val="0"/>
          <w:sz w:val="24"/>
          <w:lang w:val="en-US" w:eastAsia="zh-CN"/>
        </w:rPr>
      </w:pPr>
    </w:p>
    <w:p w14:paraId="0993F1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eastAsia" w:cs="Times New Roman"/>
          <w:b/>
          <w:bCs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b/>
          <w:bCs/>
          <w:color w:val="000000"/>
          <w:kern w:val="0"/>
          <w:sz w:val="24"/>
          <w:lang w:val="en-US" w:eastAsia="zh-CN"/>
        </w:rPr>
        <w:t>2.安全保障：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乙方应提供符合国家安全卫生标准的工作环境，配备必要的劳动防护用品。乙方不得安排丙方从事高空、井下、放射性、有毒有害、易燃易爆等危险性高及易发生意外伤害的工作，不得安排学生到娱乐性场所实习。</w:t>
      </w:r>
    </w:p>
    <w:p w14:paraId="7B7CD7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eastAsia" w:cs="Times New Roman"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b/>
          <w:bCs/>
          <w:color w:val="000000"/>
          <w:kern w:val="0"/>
          <w:sz w:val="24"/>
          <w:lang w:val="en-US" w:eastAsia="zh-CN"/>
        </w:rPr>
        <w:t>3.日常管理：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乙方参照本单位规章制度对丙方进行考勤和管理。若丙方严重违反乙方规定，乙方应书面通知甲方，协商处理。</w:t>
      </w:r>
    </w:p>
    <w:p w14:paraId="304DDD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0" w:firstLineChars="200"/>
        <w:textAlignment w:val="auto"/>
        <w:rPr>
          <w:rFonts w:hint="eastAsia" w:cs="Times New Roman"/>
          <w:color w:val="000000"/>
          <w:kern w:val="0"/>
          <w:sz w:val="24"/>
          <w:lang w:val="en-US" w:eastAsia="zh-CN"/>
        </w:rPr>
      </w:pPr>
    </w:p>
    <w:p w14:paraId="3E00F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-53" w:leftChars="-25"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eastAsia" w:cs="Times New Roman"/>
          <w:b/>
          <w:color w:val="000000"/>
          <w:kern w:val="0"/>
          <w:sz w:val="24"/>
          <w:lang w:eastAsia="zh-CN"/>
        </w:rPr>
        <w:t>四、</w:t>
      </w:r>
      <w:r>
        <w:rPr>
          <w:rFonts w:hint="default" w:ascii="Times New Roman" w:hAnsi="Times New Roman" w:cs="Times New Roman"/>
          <w:b/>
          <w:sz w:val="24"/>
          <w:lang w:eastAsia="zh-CN"/>
        </w:rPr>
        <w:t>丙</w:t>
      </w:r>
      <w:r>
        <w:rPr>
          <w:rFonts w:hint="default" w:ascii="Times New Roman" w:hAnsi="Times New Roman" w:cs="Times New Roman"/>
          <w:b/>
          <w:sz w:val="24"/>
        </w:rPr>
        <w:t>方职责和义务</w:t>
      </w:r>
    </w:p>
    <w:p w14:paraId="53AA4A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b/>
          <w:bCs/>
          <w:color w:val="000000"/>
          <w:kern w:val="0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b/>
          <w:bCs/>
          <w:color w:val="000000"/>
          <w:kern w:val="0"/>
          <w:sz w:val="24"/>
          <w:lang w:val="en-US" w:eastAsia="zh-CN"/>
        </w:rPr>
        <w:t>遵守纪律：</w:t>
      </w:r>
      <w:r>
        <w:rPr>
          <w:rFonts w:hint="default" w:cs="Times New Roman"/>
          <w:color w:val="000000"/>
          <w:kern w:val="0"/>
          <w:sz w:val="24"/>
          <w:lang w:val="en-US" w:eastAsia="zh-CN"/>
        </w:rPr>
        <w:t>丙方应遵守国家法律法规、甲方校纪校规及乙方的劳动纪律、保密制度和安全操作规程。如因个人原因损坏乙方财物，应照价赔偿</w:t>
      </w: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。</w:t>
      </w:r>
    </w:p>
    <w:p w14:paraId="17652E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b/>
          <w:bCs/>
          <w:color w:val="000000"/>
          <w:kern w:val="0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b/>
          <w:bCs/>
          <w:color w:val="000000"/>
          <w:kern w:val="0"/>
          <w:sz w:val="24"/>
          <w:lang w:val="en-US" w:eastAsia="zh-CN"/>
        </w:rPr>
        <w:t>任务完成：</w:t>
      </w: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服从乙方管理，按时按质完成实习任务。定期向校内指导教师汇报实习情况。</w:t>
      </w:r>
    </w:p>
    <w:p w14:paraId="1BD56D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cs="Times New Roman"/>
          <w:b/>
          <w:bCs/>
          <w:color w:val="000000"/>
          <w:kern w:val="0"/>
          <w:sz w:val="24"/>
          <w:lang w:val="en-US" w:eastAsia="zh-CN"/>
        </w:rPr>
        <w:t>3.</w:t>
      </w:r>
      <w:r>
        <w:rPr>
          <w:rFonts w:hint="default" w:ascii="Times New Roman" w:hAnsi="Times New Roman" w:cs="Times New Roman"/>
          <w:b/>
          <w:bCs/>
          <w:color w:val="000000"/>
          <w:kern w:val="0"/>
          <w:sz w:val="24"/>
          <w:lang w:val="en-US" w:eastAsia="zh-CN"/>
        </w:rPr>
        <w:t>安全责任：</w:t>
      </w: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在非工作时间、非工作地点发生的人身伤亡或财产损失，由丙方自行承担责任。因丙方违规操作造成自身或第三方伤害的，由丙方承担相应责任。</w:t>
      </w:r>
    </w:p>
    <w:p w14:paraId="238F1C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</w:p>
    <w:p w14:paraId="7D3971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</w:pPr>
      <w:r>
        <w:rPr>
          <w:rFonts w:hint="eastAsia" w:cs="Times New Roman"/>
          <w:b/>
          <w:color w:val="000000"/>
          <w:kern w:val="0"/>
          <w:sz w:val="24"/>
          <w:lang w:eastAsia="zh-CN"/>
        </w:rPr>
        <w:t>五、</w:t>
      </w:r>
      <w:r>
        <w:rPr>
          <w:rFonts w:hint="eastAsia" w:cs="Times New Roman"/>
          <w:b/>
          <w:sz w:val="24"/>
          <w:lang w:val="en-US" w:eastAsia="zh-CN"/>
        </w:rPr>
        <w:t>事故处理</w:t>
      </w:r>
    </w:p>
    <w:p w14:paraId="539ACF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  <w:t>1.丙方在实习期间发生人身伤害事故，甲方</w:t>
      </w:r>
      <w:r>
        <w:rPr>
          <w:rFonts w:hint="eastAsia" w:cs="Times New Roman"/>
          <w:color w:val="000000"/>
          <w:kern w:val="0"/>
          <w:sz w:val="24"/>
          <w:lang w:val="en-US" w:eastAsia="zh-CN"/>
        </w:rPr>
        <w:t>和乙方</w:t>
      </w:r>
      <w:r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  <w:t>应协助处理，并启动保险理赔程序。</w:t>
      </w:r>
    </w:p>
    <w:p w14:paraId="2B19B3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lang w:val="en-US" w:eastAsia="zh-CN"/>
        </w:rPr>
        <w:t>2.</w:t>
      </w:r>
      <w:r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  <w:t>若事故是因乙方安全设施不健全或管理疏忽造成的，由乙方依法承担相应赔偿责任；若因丙方违规操作造成，由丙方自行承担责任。</w:t>
      </w:r>
    </w:p>
    <w:p w14:paraId="67B7FE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24"/>
          <w:lang w:val="en-US" w:eastAsia="zh-CN"/>
        </w:rPr>
      </w:pPr>
    </w:p>
    <w:p w14:paraId="6752E8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eastAsia" w:cs="Times New Roman"/>
          <w:b/>
          <w:sz w:val="24"/>
          <w:lang w:eastAsia="zh-CN"/>
        </w:rPr>
        <w:t>六、</w:t>
      </w:r>
      <w:r>
        <w:rPr>
          <w:rFonts w:hint="default" w:ascii="Times New Roman" w:hAnsi="Times New Roman" w:cs="Times New Roman"/>
          <w:b/>
          <w:sz w:val="24"/>
        </w:rPr>
        <w:t>协议终止与解除</w:t>
      </w:r>
    </w:p>
    <w:p w14:paraId="74D421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eastAsia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cs="Times New Roman"/>
          <w:sz w:val="24"/>
        </w:rPr>
        <w:t>实习期满协议自然终止</w:t>
      </w:r>
      <w:r>
        <w:rPr>
          <w:rFonts w:hint="default" w:ascii="Times New Roman" w:hAnsi="Times New Roman" w:cs="Times New Roman"/>
          <w:sz w:val="24"/>
          <w:lang w:eastAsia="zh-CN"/>
        </w:rPr>
        <w:t>。</w:t>
      </w:r>
    </w:p>
    <w:p w14:paraId="546D71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>2.任何一方如需提前解除协议，应提前3—5个工作日书面通知其他两方，协商一致后方可解除。</w:t>
      </w:r>
    </w:p>
    <w:p w14:paraId="5E8464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sz w:val="24"/>
          <w:lang w:val="en-US" w:eastAsia="zh-CN"/>
        </w:rPr>
        <w:t>3.丙方因特殊情况需终止实习，需经甲方批准并办理手续</w:t>
      </w:r>
      <w:r>
        <w:rPr>
          <w:rFonts w:hint="default" w:ascii="Times New Roman" w:hAnsi="Times New Roman" w:cs="Times New Roman"/>
          <w:sz w:val="24"/>
        </w:rPr>
        <w:t>。</w:t>
      </w:r>
    </w:p>
    <w:p w14:paraId="7CD485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</w:rPr>
      </w:pPr>
    </w:p>
    <w:p w14:paraId="11FF5C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  <w:r>
        <w:rPr>
          <w:rFonts w:hint="eastAsia" w:cs="Times New Roman"/>
          <w:b/>
          <w:sz w:val="24"/>
          <w:lang w:eastAsia="zh-CN"/>
        </w:rPr>
        <w:t>七、</w:t>
      </w:r>
      <w:r>
        <w:rPr>
          <w:rFonts w:hint="default" w:ascii="Times New Roman" w:hAnsi="Times New Roman" w:cs="Times New Roman"/>
          <w:b/>
          <w:sz w:val="24"/>
        </w:rPr>
        <w:t>本协议一经签订，甲、乙、丙三方须共同遵守。其他未尽事宜，由三方协商解决。本协议一式三份，甲、乙、丙三方各执一份。</w:t>
      </w:r>
    </w:p>
    <w:p w14:paraId="09C4AA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2" w:firstLineChars="200"/>
        <w:textAlignment w:val="auto"/>
        <w:rPr>
          <w:rFonts w:hint="default" w:ascii="Times New Roman" w:hAnsi="Times New Roman" w:cs="Times New Roman"/>
          <w:b/>
          <w:sz w:val="24"/>
        </w:rPr>
      </w:pPr>
    </w:p>
    <w:p w14:paraId="5DF30F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360" w:firstLineChars="150"/>
        <w:textAlignment w:val="auto"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甲方（盖章）：                                乙方（</w:t>
      </w:r>
      <w:r>
        <w:rPr>
          <w:rFonts w:hint="default" w:ascii="Times New Roman" w:hAnsi="Times New Roman" w:cs="Times New Roman"/>
          <w:kern w:val="0"/>
          <w:sz w:val="24"/>
        </w:rPr>
        <w:t>盖章</w:t>
      </w:r>
      <w:r>
        <w:rPr>
          <w:rFonts w:hint="default" w:ascii="Times New Roman" w:hAnsi="Times New Roman" w:cs="Times New Roman"/>
          <w:color w:val="000000"/>
          <w:kern w:val="0"/>
          <w:sz w:val="24"/>
        </w:rPr>
        <w:t xml:space="preserve">）： </w:t>
      </w:r>
    </w:p>
    <w:p w14:paraId="1FA628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360" w:firstLineChars="200"/>
        <w:textAlignment w:val="auto"/>
        <w:rPr>
          <w:rFonts w:hint="default" w:ascii="Times New Roman" w:hAnsi="Times New Roman" w:cs="Times New Roman"/>
          <w:color w:val="000000"/>
          <w:kern w:val="0"/>
          <w:sz w:val="18"/>
        </w:rPr>
      </w:pPr>
      <w:r>
        <w:rPr>
          <w:rFonts w:hint="default" w:ascii="Times New Roman" w:hAnsi="Times New Roman" w:cs="Times New Roman"/>
          <w:color w:val="000000"/>
          <w:kern w:val="0"/>
          <w:sz w:val="18"/>
        </w:rPr>
        <w:t xml:space="preserve">                                                                                          </w:t>
      </w:r>
    </w:p>
    <w:p w14:paraId="56220A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1560" w:firstLineChars="650"/>
        <w:textAlignment w:val="auto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年    月    日                            年    月    日</w:t>
      </w:r>
    </w:p>
    <w:p w14:paraId="6D7DD0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eastAsia" w:cs="Times New Roman"/>
          <w:kern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kern w:val="0"/>
          <w:sz w:val="24"/>
        </w:rPr>
        <w:t>丙方（</w:t>
      </w:r>
      <w:r>
        <w:rPr>
          <w:rFonts w:hint="eastAsia" w:cs="Times New Roman"/>
          <w:kern w:val="0"/>
          <w:sz w:val="24"/>
          <w:lang w:val="en-US" w:eastAsia="zh-CN"/>
        </w:rPr>
        <w:t>学生</w:t>
      </w:r>
      <w:r>
        <w:rPr>
          <w:rFonts w:hint="default" w:ascii="Times New Roman" w:hAnsi="Times New Roman" w:cs="Times New Roman"/>
          <w:kern w:val="0"/>
          <w:sz w:val="24"/>
        </w:rPr>
        <w:t>）：　</w:t>
      </w:r>
      <w:r>
        <w:rPr>
          <w:rFonts w:hint="eastAsia" w:cs="Times New Roman"/>
          <w:kern w:val="0"/>
          <w:sz w:val="24"/>
          <w:lang w:val="en-US" w:eastAsia="zh-CN"/>
        </w:rPr>
        <w:t xml:space="preserve"> </w:t>
      </w:r>
    </w:p>
    <w:p w14:paraId="03943D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1680" w:firstLineChars="700"/>
        <w:textAlignment w:val="auto"/>
        <w:rPr>
          <w:rFonts w:hint="default" w:ascii="Times New Roman" w:hAnsi="Times New Roman" w:cs="Times New Roman"/>
          <w:kern w:val="0"/>
          <w:sz w:val="24"/>
        </w:rPr>
      </w:pPr>
    </w:p>
    <w:p w14:paraId="3DBF2C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1680" w:firstLineChars="700"/>
        <w:textAlignment w:val="auto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kern w:val="0"/>
          <w:sz w:val="24"/>
        </w:rPr>
        <w:t xml:space="preserve">年  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4"/>
        </w:rPr>
        <w:t xml:space="preserve"> 月  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4"/>
        </w:rPr>
        <w:t>日</w:t>
      </w:r>
      <w:bookmarkStart w:id="0" w:name="_GoBack"/>
      <w:bookmarkEnd w:id="0"/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  <w:r>
        <w:rPr>
          <w:rFonts w:hint="eastAsia" w:eastAsia="华文楷体" w:cs="Times New Roman"/>
          <w:color w:val="FF0000"/>
          <w:sz w:val="30"/>
          <w:szCs w:val="30"/>
          <w:vertAlign w:val="baseline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99460F"/>
    <w:multiLevelType w:val="singleLevel"/>
    <w:tmpl w:val="209946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9157A"/>
    <w:rsid w:val="1089157A"/>
    <w:rsid w:val="1B302BE8"/>
    <w:rsid w:val="27186BEF"/>
    <w:rsid w:val="2B7B098A"/>
    <w:rsid w:val="34954412"/>
    <w:rsid w:val="5B4F4BF4"/>
    <w:rsid w:val="5D416996"/>
    <w:rsid w:val="791E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40"/>
      </w:tabs>
      <w:spacing w:line="500" w:lineRule="exact"/>
      <w:ind w:left="359" w:leftChars="171" w:right="311" w:rightChars="148" w:firstLine="573"/>
    </w:pPr>
    <w:rPr>
      <w:sz w:val="36"/>
    </w:r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dec00825-9eb2-431e-88f1-430860ed75b0</errorID>
      <errorWord>二、</errorWord>
      <group>L1_Format</group>
      <groupName>格式问题</groupName>
      <ability>L2_Ordinal</ability>
      <abilityName>序号格式</abilityName>
      <candidateList>
        <item>三、</item>
      </candidateList>
      <explain>标题顺序错误，请检查标题顺序是否合理。</explain>
      <paraID>2B429B1C</paraID>
      <start>0</start>
      <end>2</end>
      <status>modified</status>
      <modifiedWord>三、</modifiedWord>
      <trackRevisions>false</trackRevisions>
    </reviewItem>
    <reviewItem>
      <errorID>5d972905-e9d4-4355-b665-008a9119cdba</errorID>
      <errorWord>三、</errorWord>
      <group>L1_Format</group>
      <groupName>格式问题</groupName>
      <ability>L2_Ordinal</ability>
      <abilityName>序号格式</abilityName>
      <candidateList>
        <item>四、</item>
      </candidateList>
      <explain>标题顺序错误，请检查标题顺序是否合理。</explain>
      <paraID>3E00FBB9</paraID>
      <start>0</start>
      <end>2</end>
      <status>modified</status>
      <modifiedWord>四、</modifiedWord>
      <trackRevisions>false</trackRevisions>
    </reviewItem>
    <reviewItem>
      <errorID>bcde110f-11c2-4635-8fad-4ffeb0e7a43c</errorID>
      <errorWord>四、</errorWord>
      <group>L1_Format</group>
      <groupName>格式问题</groupName>
      <ability>L2_Ordinal</ability>
      <abilityName>序号格式</abilityName>
      <candidateList>
        <item>五、</item>
      </candidateList>
      <explain>标题顺序错误，请检查标题顺序是否合理。</explain>
      <paraID>7D397126</paraID>
      <start>0</start>
      <end>2</end>
      <status>modified</status>
      <modifiedWord>五、</modifiedWord>
      <trackRevisions>false</trackRevisions>
    </reviewItem>
    <reviewItem>
      <errorID>2eae2e94-f5ab-41be-8f0a-2a1e6c4b62a9</errorID>
      <errorWord>五、</errorWord>
      <group>L1_Format</group>
      <groupName>格式问题</groupName>
      <ability>L2_Ordinal</ability>
      <abilityName>序号格式</abilityName>
      <candidateList>
        <item>六、</item>
      </candidateList>
      <explain>标题顺序错误，请检查标题顺序是否合理。</explain>
      <paraID>6752E8F5</paraID>
      <start>0</start>
      <end>2</end>
      <status>modified</status>
      <modifiedWord>六、</modifiedWord>
      <trackRevisions>false</trackRevisions>
    </reviewItem>
    <reviewItem>
      <errorID>e2fb8655-de73-4ea1-b648-4b30566413b3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546D71F2</paraID>
      <start>19</start>
      <end>20</end>
      <status>modified</status>
      <modifiedWord>—</modifiedWord>
      <trackRevisions>false</trackRevisions>
    </reviewItem>
    <reviewItem>
      <errorID>5b2fdd73-7359-4b52-ba5a-65225981057b</errorID>
      <errorWord>六、</errorWord>
      <group>L1_Format</group>
      <groupName>格式问题</groupName>
      <ability>L2_Ordinal</ability>
      <abilityName>序号格式</abilityName>
      <candidateList>
        <item>七、</item>
      </candidateList>
      <explain>标题顺序错误，请检查标题顺序是否合理。</explain>
      <paraID>11FF5CA8</paraID>
      <start>0</start>
      <end>2</end>
      <status>modified</status>
      <modifiedWord>七、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1f0829f-afc9-4fbc-b942-452275614a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1093</Words>
  <Characters>1113</Characters>
  <Lines>0</Lines>
  <Paragraphs>0</Paragraphs>
  <TotalTime>23</TotalTime>
  <ScaleCrop>false</ScaleCrop>
  <LinksUpToDate>false</LinksUpToDate>
  <CharactersWithSpaces>1811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2025-07-02T03:27:00Z</dcterms:created>
  <dc:creator>233</dc:creator>
  <cp:lastModifiedBy>Caser刘</cp:lastModifiedBy>
  <dcterms:modified xsi:type="dcterms:W3CDTF">2026-04-20T01:34:55Z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3801459AF88D4C1681BD48171D6CDBF6_11</vt:lpwstr>
  </property>
  <property fmtid="{D5CDD505-2E9C-101B-9397-08002B2CF9AE}" pid="4" name="KSOTemplateDocerSaveRecord">
    <vt:lpwstr>eyJoZGlkIjoiZTMwZTU2YjIzNjhjOWI2MzFiZDVlNjY4NDFmNmY5OTUiLCJ1c2VySWQiOiI0NzQ1ODUzNjIifQ==</vt:lpwstr>
  </property>
</Properties>
</file>